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5382" w14:textId="77777777" w:rsidR="009F5A49" w:rsidRDefault="009F5A49" w:rsidP="00F915A2">
      <w:pPr>
        <w:rPr>
          <w:rFonts w:ascii="Calibri" w:hAnsi="Calibri" w:cs="Calibri"/>
        </w:rPr>
      </w:pPr>
    </w:p>
    <w:p w14:paraId="55F4229C" w14:textId="5B2A1A49" w:rsidR="00F915A2" w:rsidRPr="00654C52" w:rsidRDefault="00F915A2" w:rsidP="00F915A2">
      <w:pPr>
        <w:rPr>
          <w:rFonts w:ascii="Calibri" w:hAnsi="Calibri" w:cs="Calibri"/>
        </w:rPr>
      </w:pPr>
      <w:r w:rsidRPr="00654C52">
        <w:rPr>
          <w:rFonts w:ascii="Calibri" w:hAnsi="Calibri" w:cs="Calibri"/>
        </w:rPr>
        <w:t xml:space="preserve">April </w:t>
      </w:r>
      <w:r>
        <w:rPr>
          <w:rFonts w:ascii="Calibri" w:hAnsi="Calibri" w:cs="Calibri"/>
        </w:rPr>
        <w:t>17,</w:t>
      </w:r>
      <w:r w:rsidRPr="00654C52">
        <w:rPr>
          <w:rFonts w:ascii="Calibri" w:hAnsi="Calibri" w:cs="Calibri"/>
        </w:rPr>
        <w:t xml:space="preserve"> 2020</w:t>
      </w:r>
      <w:bookmarkStart w:id="0" w:name="_GoBack"/>
      <w:bookmarkEnd w:id="0"/>
    </w:p>
    <w:p w14:paraId="11E0A287" w14:textId="77777777" w:rsidR="00F915A2" w:rsidRPr="00654C52" w:rsidRDefault="00F915A2" w:rsidP="00F915A2">
      <w:pPr>
        <w:rPr>
          <w:rFonts w:ascii="Calibri" w:hAnsi="Calibri" w:cs="Calibri"/>
        </w:rPr>
      </w:pPr>
    </w:p>
    <w:p w14:paraId="71C7BF13" w14:textId="77777777" w:rsidR="00F915A2" w:rsidRPr="000674B1" w:rsidRDefault="00F915A2" w:rsidP="00F915A2">
      <w:pPr>
        <w:spacing w:after="160" w:line="259" w:lineRule="auto"/>
        <w:rPr>
          <w:rFonts w:ascii="Calibri" w:eastAsia="Calibri" w:hAnsi="Calibri"/>
          <w:sz w:val="22"/>
          <w:szCs w:val="22"/>
        </w:rPr>
      </w:pPr>
      <w:r w:rsidRPr="000674B1">
        <w:rPr>
          <w:rFonts w:ascii="Calibri" w:eastAsia="Calibri" w:hAnsi="Calibri"/>
          <w:sz w:val="22"/>
          <w:szCs w:val="22"/>
        </w:rPr>
        <w:t>To All</w:t>
      </w:r>
      <w:r>
        <w:rPr>
          <w:rFonts w:ascii="Calibri" w:eastAsia="Calibri" w:hAnsi="Calibri"/>
          <w:sz w:val="22"/>
          <w:szCs w:val="22"/>
        </w:rPr>
        <w:t xml:space="preserve"> Ohio Farmers’ Market Managers</w:t>
      </w:r>
      <w:r w:rsidRPr="000674B1">
        <w:rPr>
          <w:rFonts w:ascii="Calibri" w:eastAsia="Calibri" w:hAnsi="Calibri"/>
          <w:sz w:val="22"/>
          <w:szCs w:val="22"/>
        </w:rPr>
        <w:t>,</w:t>
      </w:r>
    </w:p>
    <w:p w14:paraId="16FA3849" w14:textId="77777777" w:rsidR="00F915A2" w:rsidRPr="000674B1" w:rsidRDefault="00F915A2" w:rsidP="00F915A2">
      <w:pPr>
        <w:spacing w:after="160" w:line="259" w:lineRule="auto"/>
        <w:rPr>
          <w:rFonts w:ascii="Calibri" w:eastAsia="Calibri" w:hAnsi="Calibri"/>
          <w:sz w:val="22"/>
          <w:szCs w:val="22"/>
        </w:rPr>
      </w:pPr>
      <w:r w:rsidRPr="000674B1">
        <w:rPr>
          <w:rFonts w:ascii="Calibri" w:eastAsia="Calibri" w:hAnsi="Calibri"/>
          <w:sz w:val="22"/>
          <w:szCs w:val="22"/>
        </w:rPr>
        <w:t>It has come to the attention of the Ohio Department of Agriculture that there is confusion concerning farmers’ markets being allowed to operate with the restrictions on mass gatherings. The Amended Director’s Stay at Home Order signed on April 2, 2020, identified farmers’ markets along with farm and produce stands as essential businesses. As essential businesses, they must adhere to the provisions in the Order concerning social distancing.  At a minimum, essential business</w:t>
      </w:r>
      <w:r w:rsidR="00F02BE9">
        <w:rPr>
          <w:rFonts w:ascii="Calibri" w:eastAsia="Calibri" w:hAnsi="Calibri"/>
          <w:sz w:val="22"/>
          <w:szCs w:val="22"/>
        </w:rPr>
        <w:t>es</w:t>
      </w:r>
      <w:r w:rsidRPr="000674B1">
        <w:rPr>
          <w:rFonts w:ascii="Calibri" w:eastAsia="Calibri" w:hAnsi="Calibri"/>
          <w:sz w:val="22"/>
          <w:szCs w:val="22"/>
        </w:rPr>
        <w:t xml:space="preserve"> must comply with the </w:t>
      </w:r>
      <w:r w:rsidR="00F02BE9">
        <w:rPr>
          <w:rFonts w:ascii="Calibri" w:eastAsia="Calibri" w:hAnsi="Calibri"/>
          <w:sz w:val="22"/>
          <w:szCs w:val="22"/>
        </w:rPr>
        <w:t>r</w:t>
      </w:r>
      <w:r w:rsidRPr="000674B1">
        <w:rPr>
          <w:rFonts w:ascii="Calibri" w:eastAsia="Calibri" w:hAnsi="Calibri"/>
          <w:sz w:val="22"/>
          <w:szCs w:val="22"/>
        </w:rPr>
        <w:t xml:space="preserve">equired </w:t>
      </w:r>
      <w:r w:rsidR="00F02BE9">
        <w:rPr>
          <w:rFonts w:ascii="Calibri" w:eastAsia="Calibri" w:hAnsi="Calibri"/>
          <w:sz w:val="22"/>
          <w:szCs w:val="22"/>
        </w:rPr>
        <w:t>m</w:t>
      </w:r>
      <w:r w:rsidRPr="000674B1">
        <w:rPr>
          <w:rFonts w:ascii="Calibri" w:eastAsia="Calibri" w:hAnsi="Calibri"/>
          <w:sz w:val="22"/>
          <w:szCs w:val="22"/>
        </w:rPr>
        <w:t>easures of the Order.  They are:</w:t>
      </w:r>
    </w:p>
    <w:p w14:paraId="184E1014" w14:textId="77777777" w:rsidR="00F915A2" w:rsidRPr="000674B1" w:rsidRDefault="00F915A2" w:rsidP="00F915A2">
      <w:pPr>
        <w:numPr>
          <w:ilvl w:val="0"/>
          <w:numId w:val="1"/>
        </w:numPr>
        <w:spacing w:after="160" w:line="259" w:lineRule="auto"/>
        <w:contextualSpacing/>
        <w:rPr>
          <w:rFonts w:ascii="Calibri" w:eastAsia="Calibri" w:hAnsi="Calibri"/>
          <w:sz w:val="22"/>
          <w:szCs w:val="22"/>
        </w:rPr>
      </w:pPr>
      <w:r w:rsidRPr="000674B1">
        <w:rPr>
          <w:rFonts w:ascii="Calibri" w:eastAsia="Calibri" w:hAnsi="Calibri"/>
          <w:sz w:val="22"/>
          <w:szCs w:val="22"/>
        </w:rPr>
        <w:t>Designate six-foot distances between people</w:t>
      </w:r>
    </w:p>
    <w:p w14:paraId="05CB94A7" w14:textId="77777777" w:rsidR="00F915A2" w:rsidRPr="000674B1" w:rsidRDefault="00F915A2" w:rsidP="00F915A2">
      <w:pPr>
        <w:numPr>
          <w:ilvl w:val="0"/>
          <w:numId w:val="1"/>
        </w:numPr>
        <w:spacing w:after="160" w:line="259" w:lineRule="auto"/>
        <w:contextualSpacing/>
        <w:rPr>
          <w:rFonts w:ascii="Calibri" w:eastAsia="Calibri" w:hAnsi="Calibri"/>
          <w:sz w:val="22"/>
          <w:szCs w:val="22"/>
        </w:rPr>
      </w:pPr>
      <w:r w:rsidRPr="000674B1">
        <w:rPr>
          <w:rFonts w:ascii="Calibri" w:eastAsia="Calibri" w:hAnsi="Calibri"/>
          <w:sz w:val="22"/>
          <w:szCs w:val="22"/>
        </w:rPr>
        <w:t>Hand sanitizer and sanitizing products are to be readily available for employees and customers</w:t>
      </w:r>
    </w:p>
    <w:p w14:paraId="6E1285C9" w14:textId="77777777" w:rsidR="00F915A2" w:rsidRPr="000674B1" w:rsidRDefault="00F915A2" w:rsidP="00F915A2">
      <w:pPr>
        <w:numPr>
          <w:ilvl w:val="0"/>
          <w:numId w:val="1"/>
        </w:numPr>
        <w:spacing w:after="160" w:line="259" w:lineRule="auto"/>
        <w:contextualSpacing/>
        <w:rPr>
          <w:rFonts w:ascii="Calibri" w:eastAsia="Calibri" w:hAnsi="Calibri"/>
          <w:sz w:val="22"/>
          <w:szCs w:val="22"/>
        </w:rPr>
      </w:pPr>
      <w:r w:rsidRPr="000674B1">
        <w:rPr>
          <w:rFonts w:ascii="Calibri" w:eastAsia="Calibri" w:hAnsi="Calibri"/>
          <w:sz w:val="22"/>
          <w:szCs w:val="22"/>
        </w:rPr>
        <w:t>Separate operating hours for vulnerable populations</w:t>
      </w:r>
    </w:p>
    <w:p w14:paraId="57A355EC" w14:textId="77777777" w:rsidR="00F915A2" w:rsidRDefault="00F915A2" w:rsidP="00F915A2">
      <w:pPr>
        <w:numPr>
          <w:ilvl w:val="0"/>
          <w:numId w:val="1"/>
        </w:numPr>
        <w:spacing w:after="160" w:line="259" w:lineRule="auto"/>
        <w:contextualSpacing/>
        <w:rPr>
          <w:rFonts w:ascii="Calibri" w:eastAsia="Calibri" w:hAnsi="Calibri"/>
          <w:sz w:val="22"/>
          <w:szCs w:val="22"/>
        </w:rPr>
      </w:pPr>
      <w:r w:rsidRPr="000674B1">
        <w:rPr>
          <w:rFonts w:ascii="Calibri" w:eastAsia="Calibri" w:hAnsi="Calibri"/>
          <w:sz w:val="22"/>
          <w:szCs w:val="22"/>
        </w:rPr>
        <w:t>Online and remote access; post online whether a facility is open and how best to reach the facility and continue services by phone or remotely</w:t>
      </w:r>
    </w:p>
    <w:p w14:paraId="302419C6" w14:textId="77777777" w:rsidR="00F915A2" w:rsidRPr="00F915A2" w:rsidRDefault="00F915A2" w:rsidP="00F915A2">
      <w:pPr>
        <w:spacing w:after="160" w:line="259" w:lineRule="auto"/>
        <w:ind w:left="720"/>
        <w:contextualSpacing/>
        <w:rPr>
          <w:rFonts w:ascii="Calibri" w:eastAsia="Calibri" w:hAnsi="Calibri"/>
          <w:sz w:val="22"/>
          <w:szCs w:val="22"/>
        </w:rPr>
      </w:pPr>
    </w:p>
    <w:p w14:paraId="411BF228" w14:textId="6E668903" w:rsidR="002C5A14" w:rsidRDefault="00F915A2" w:rsidP="003F447F">
      <w:pPr>
        <w:spacing w:after="160" w:line="259" w:lineRule="auto"/>
      </w:pPr>
      <w:r w:rsidRPr="000674B1">
        <w:rPr>
          <w:rFonts w:ascii="Calibri" w:eastAsia="Calibri" w:hAnsi="Calibri"/>
          <w:sz w:val="22"/>
          <w:szCs w:val="22"/>
        </w:rPr>
        <w:t xml:space="preserve">The recommendations </w:t>
      </w:r>
      <w:r>
        <w:rPr>
          <w:rFonts w:ascii="Calibri" w:eastAsia="Calibri" w:hAnsi="Calibri"/>
          <w:sz w:val="22"/>
          <w:szCs w:val="22"/>
        </w:rPr>
        <w:t xml:space="preserve">created by </w:t>
      </w:r>
      <w:r w:rsidRPr="000674B1">
        <w:rPr>
          <w:rFonts w:ascii="Calibri" w:eastAsia="Calibri" w:hAnsi="Calibri"/>
          <w:sz w:val="22"/>
          <w:szCs w:val="22"/>
        </w:rPr>
        <w:t>the Ohio Farmers’ Market Network appear to be good compliance guidelines for farmers’ markets.</w:t>
      </w:r>
      <w:r>
        <w:rPr>
          <w:rFonts w:ascii="Calibri" w:eastAsia="Calibri" w:hAnsi="Calibri"/>
          <w:sz w:val="22"/>
          <w:szCs w:val="22"/>
        </w:rPr>
        <w:t xml:space="preserve"> Following these recommendations should result in a farmers’ market complying with the </w:t>
      </w:r>
      <w:r w:rsidR="00F02BE9">
        <w:rPr>
          <w:rFonts w:ascii="Calibri" w:eastAsia="Calibri" w:hAnsi="Calibri"/>
          <w:sz w:val="22"/>
          <w:szCs w:val="22"/>
        </w:rPr>
        <w:t>r</w:t>
      </w:r>
      <w:r>
        <w:rPr>
          <w:rFonts w:ascii="Calibri" w:eastAsia="Calibri" w:hAnsi="Calibri"/>
          <w:sz w:val="22"/>
          <w:szCs w:val="22"/>
        </w:rPr>
        <w:t xml:space="preserve">equired </w:t>
      </w:r>
      <w:r w:rsidR="00F02BE9">
        <w:rPr>
          <w:rFonts w:ascii="Calibri" w:eastAsia="Calibri" w:hAnsi="Calibri"/>
          <w:sz w:val="22"/>
          <w:szCs w:val="22"/>
        </w:rPr>
        <w:t>m</w:t>
      </w:r>
      <w:r>
        <w:rPr>
          <w:rFonts w:ascii="Calibri" w:eastAsia="Calibri" w:hAnsi="Calibri"/>
          <w:sz w:val="22"/>
          <w:szCs w:val="22"/>
        </w:rPr>
        <w:t xml:space="preserve">easures contained in the Order. </w:t>
      </w:r>
      <w:r w:rsidR="003F447F">
        <w:rPr>
          <w:rFonts w:ascii="Calibri" w:eastAsia="Calibri" w:hAnsi="Calibri"/>
          <w:sz w:val="22"/>
          <w:szCs w:val="22"/>
        </w:rPr>
        <w:t>The second attachment contains the most current recommendations from the Ohio Farmers’ Market Network.</w:t>
      </w:r>
    </w:p>
    <w:p w14:paraId="29761C02" w14:textId="77777777" w:rsidR="002C5A14" w:rsidRPr="000674B1" w:rsidRDefault="002C5A14" w:rsidP="00F915A2">
      <w:pPr>
        <w:spacing w:after="160" w:line="259" w:lineRule="auto"/>
        <w:rPr>
          <w:rFonts w:ascii="Calibri" w:eastAsia="Calibri" w:hAnsi="Calibri"/>
          <w:sz w:val="22"/>
          <w:szCs w:val="22"/>
        </w:rPr>
      </w:pPr>
    </w:p>
    <w:p w14:paraId="6163FD8A" w14:textId="77777777" w:rsidR="00F915A2" w:rsidRDefault="00F915A2" w:rsidP="00F915A2">
      <w:pPr>
        <w:pStyle w:val="xxxmsonormal"/>
        <w:spacing w:line="360" w:lineRule="auto"/>
        <w:rPr>
          <w:color w:val="333333"/>
        </w:rPr>
      </w:pPr>
    </w:p>
    <w:p w14:paraId="7C974023" w14:textId="0599B3AC" w:rsidR="00B165E5" w:rsidRDefault="00F915A2" w:rsidP="00B165E5">
      <w:pPr>
        <w:tabs>
          <w:tab w:val="left" w:pos="1560"/>
        </w:tabs>
        <w:rPr>
          <w:rFonts w:ascii="Calibri" w:hAnsi="Calibri" w:cs="Calibri"/>
        </w:rPr>
      </w:pPr>
      <w:r w:rsidRPr="00654C52">
        <w:rPr>
          <w:rFonts w:ascii="Calibri" w:hAnsi="Calibri" w:cs="Calibri"/>
        </w:rPr>
        <w:t>Sincerely,</w:t>
      </w:r>
      <w:r w:rsidR="00B165E5">
        <w:rPr>
          <w:rFonts w:ascii="Calibri" w:hAnsi="Calibri" w:cs="Calibri"/>
        </w:rPr>
        <w:tab/>
      </w:r>
    </w:p>
    <w:p w14:paraId="748E756B" w14:textId="77777777" w:rsidR="003F447F" w:rsidRDefault="003F447F" w:rsidP="00B165E5">
      <w:pPr>
        <w:tabs>
          <w:tab w:val="left" w:pos="1560"/>
        </w:tabs>
        <w:rPr>
          <w:rFonts w:ascii="Calibri" w:hAnsi="Calibri" w:cs="Calibri"/>
        </w:rPr>
      </w:pPr>
    </w:p>
    <w:p w14:paraId="51848CA1" w14:textId="183B82F5" w:rsidR="00B165E5" w:rsidRDefault="00B165E5" w:rsidP="00B165E5">
      <w:pPr>
        <w:tabs>
          <w:tab w:val="left" w:pos="1560"/>
        </w:tabs>
        <w:rPr>
          <w:rFonts w:ascii="Calibri" w:hAnsi="Calibri" w:cs="Calibri"/>
        </w:rPr>
      </w:pPr>
      <w:r>
        <w:rPr>
          <w:rFonts w:ascii="Calibri" w:hAnsi="Calibri" w:cs="Calibri"/>
        </w:rPr>
        <w:t>Terri Gerhardt</w:t>
      </w:r>
    </w:p>
    <w:p w14:paraId="3E1BB8DC" w14:textId="7EE61A1B" w:rsidR="003F447F" w:rsidRDefault="003F447F" w:rsidP="00B165E5">
      <w:pPr>
        <w:tabs>
          <w:tab w:val="left" w:pos="1560"/>
        </w:tabs>
        <w:rPr>
          <w:rFonts w:ascii="Calibri" w:hAnsi="Calibri" w:cs="Calibri"/>
        </w:rPr>
      </w:pPr>
      <w:r>
        <w:rPr>
          <w:rFonts w:ascii="Calibri" w:hAnsi="Calibri" w:cs="Calibri"/>
        </w:rPr>
        <w:t>Chief, Division of Food Safety</w:t>
      </w:r>
    </w:p>
    <w:p w14:paraId="5C8468A8" w14:textId="40C3DFBF" w:rsidR="003F447F" w:rsidRPr="00654C52" w:rsidRDefault="003F447F" w:rsidP="00B165E5">
      <w:pPr>
        <w:tabs>
          <w:tab w:val="left" w:pos="1560"/>
        </w:tabs>
        <w:rPr>
          <w:rFonts w:ascii="Calibri" w:hAnsi="Calibri" w:cs="Calibri"/>
        </w:rPr>
      </w:pPr>
      <w:r>
        <w:rPr>
          <w:rFonts w:ascii="Calibri" w:hAnsi="Calibri" w:cs="Calibri"/>
        </w:rPr>
        <w:t>Ohio Department of Agriculture</w:t>
      </w:r>
    </w:p>
    <w:p w14:paraId="6513D786" w14:textId="77777777" w:rsidR="007D7E4F" w:rsidRDefault="007D7E4F"/>
    <w:sectPr w:rsidR="007D7E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D429" w14:textId="77777777" w:rsidR="007C2683" w:rsidRDefault="007C2683" w:rsidP="009F5A49">
      <w:r>
        <w:separator/>
      </w:r>
    </w:p>
  </w:endnote>
  <w:endnote w:type="continuationSeparator" w:id="0">
    <w:p w14:paraId="099F8D71" w14:textId="77777777" w:rsidR="007C2683" w:rsidRDefault="007C2683" w:rsidP="009F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811A" w14:textId="77777777" w:rsidR="007C2683" w:rsidRDefault="007C2683" w:rsidP="009F5A49">
      <w:r>
        <w:separator/>
      </w:r>
    </w:p>
  </w:footnote>
  <w:footnote w:type="continuationSeparator" w:id="0">
    <w:p w14:paraId="5A26E96C" w14:textId="77777777" w:rsidR="007C2683" w:rsidRDefault="007C2683" w:rsidP="009F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8FB6" w14:textId="01AFFC43" w:rsidR="009F5A49" w:rsidRDefault="009F5A49">
    <w:pPr>
      <w:pStyle w:val="Header"/>
    </w:pPr>
    <w:r>
      <w:rPr>
        <w:noProof/>
      </w:rPr>
      <w:drawing>
        <wp:inline distT="0" distB="0" distL="0" distR="0" wp14:anchorId="6BC61A92" wp14:editId="214E7D50">
          <wp:extent cx="5943600" cy="818515"/>
          <wp:effectExtent l="0" t="0" r="0" b="635"/>
          <wp:docPr id="1" name="Picture 1" descr="Color header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header 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8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C0C"/>
    <w:multiLevelType w:val="hybridMultilevel"/>
    <w:tmpl w:val="47AAC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A2"/>
    <w:rsid w:val="00273D60"/>
    <w:rsid w:val="002C5A14"/>
    <w:rsid w:val="003F447F"/>
    <w:rsid w:val="007C2683"/>
    <w:rsid w:val="007D7E4F"/>
    <w:rsid w:val="009F5A49"/>
    <w:rsid w:val="00B165E5"/>
    <w:rsid w:val="00F02BE9"/>
    <w:rsid w:val="00F9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0E7D"/>
  <w15:chartTrackingRefBased/>
  <w15:docId w15:val="{69FB42BE-583D-40C4-98D4-22CF8C52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F915A2"/>
    <w:rPr>
      <w:rFonts w:ascii="Calibri" w:eastAsia="Calibri" w:hAnsi="Calibri" w:cs="Calibri"/>
      <w:sz w:val="22"/>
      <w:szCs w:val="22"/>
    </w:rPr>
  </w:style>
  <w:style w:type="character" w:styleId="Hyperlink">
    <w:name w:val="Hyperlink"/>
    <w:basedOn w:val="DefaultParagraphFont"/>
    <w:uiPriority w:val="99"/>
    <w:semiHidden/>
    <w:unhideWhenUsed/>
    <w:rsid w:val="002C5A14"/>
    <w:rPr>
      <w:color w:val="0000FF"/>
      <w:u w:val="single"/>
    </w:rPr>
  </w:style>
  <w:style w:type="paragraph" w:styleId="Header">
    <w:name w:val="header"/>
    <w:basedOn w:val="Normal"/>
    <w:link w:val="HeaderChar"/>
    <w:uiPriority w:val="99"/>
    <w:unhideWhenUsed/>
    <w:rsid w:val="009F5A49"/>
    <w:pPr>
      <w:tabs>
        <w:tab w:val="center" w:pos="4680"/>
        <w:tab w:val="right" w:pos="9360"/>
      </w:tabs>
    </w:pPr>
  </w:style>
  <w:style w:type="character" w:customStyle="1" w:styleId="HeaderChar">
    <w:name w:val="Header Char"/>
    <w:basedOn w:val="DefaultParagraphFont"/>
    <w:link w:val="Header"/>
    <w:uiPriority w:val="99"/>
    <w:rsid w:val="009F5A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5A49"/>
    <w:pPr>
      <w:tabs>
        <w:tab w:val="center" w:pos="4680"/>
        <w:tab w:val="right" w:pos="9360"/>
      </w:tabs>
    </w:pPr>
  </w:style>
  <w:style w:type="character" w:customStyle="1" w:styleId="FooterChar">
    <w:name w:val="Footer Char"/>
    <w:basedOn w:val="DefaultParagraphFont"/>
    <w:link w:val="Footer"/>
    <w:uiPriority w:val="99"/>
    <w:rsid w:val="009F5A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 Terri</dc:creator>
  <cp:keywords/>
  <dc:description/>
  <cp:lastModifiedBy>Brown, Jordyn</cp:lastModifiedBy>
  <cp:revision>6</cp:revision>
  <dcterms:created xsi:type="dcterms:W3CDTF">2020-04-17T17:10:00Z</dcterms:created>
  <dcterms:modified xsi:type="dcterms:W3CDTF">2020-04-20T15:41:00Z</dcterms:modified>
</cp:coreProperties>
</file>